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0D5" w:rsidRDefault="00CB20D5" w:rsidP="00CB20D5">
      <w:pPr>
        <w:rPr>
          <w:color w:val="000000" w:themeColor="text1"/>
          <w:sz w:val="14"/>
          <w:szCs w:val="14"/>
        </w:rPr>
      </w:pPr>
    </w:p>
    <w:p w:rsid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갤럭시아머니트리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(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주)(이하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회사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리 한다.)와 </w:t>
      </w:r>
      <w:r w:rsidR="0027196B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                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 (이하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라 한다.)는(은)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회사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의 종합지불솔루션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빌게이트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를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가 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영업대행하는 업무와 관련하여 다음과 같이 계약을 체결하고 신의성실로 이행하기로 한다.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</w:p>
    <w:p w:rsidR="000E44A4" w:rsidRPr="000E44A4" w:rsidRDefault="000E44A4" w:rsidP="000E44A4">
      <w:pPr>
        <w:spacing w:line="360" w:lineRule="auto"/>
        <w:jc w:val="center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- 아 래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–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1 조 [ 목적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본 계약의 목적은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의 종합지불솔루션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빌게이트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를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가 영업대행함에 있어 필요한 각자의 역할, 영업대행 수수료 및 그 지급방법 등을 정하는데 목적이 있다.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2 조 [ 용어의 정의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>본 계약에 공통적으로 적용되는 용어의 정의는 다음과 같다.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“가맹점”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: 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를 영업하여 계약을 체결하고,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가 서비스를 제공하는 법인 또는 개인사업자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제공하는 종합지불솔루션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 서비스를 영업대행하는 사업자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가 제공하는 신용카드 결제, 휴대폰 결제, 계좌이체 결제 등 인터넷 전자상거래에 필요한 모든 지불수단을 종합적으로 제공하는 지불솔루션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결제 서비스 수수료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으로부터 받은 온라인 결제 수수료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영업한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에서 발생한 결제액에 대해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에게 제공하는 수수료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3 조 [ 업무범위 및 의무사항 ]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자신의 고객을 대상으로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를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계약할 수 있도록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를 대신하여 영업 및 고객관리 업무를 수행한다.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동일한 고객에 대하여 양사의 중복 영업 및 영업 실적에 대한 분쟁을 방지하기 위하여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에게 영업 개시 전에 영업대상 및 영업방향(결제 수수료 등)에 대하여 합의 후 진행한다.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고객의 영업환경에 따라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 결제수단 중 선별적으로 계약을 체결할 수 있다.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의 영업지침을 준수하여야 하며, 허위 과장 영업을 하지 않는다.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의 명의로 계약한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 대해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와 동일한 온라인 지불사업을 하고 있는 타사업자(PG사)에게 이관 또는 소개 등의 영업행위를 할 수 없다.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ind w:left="26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4 조 [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지급 기준 ]</w:t>
      </w:r>
    </w:p>
    <w:p w:rsidR="000E44A4" w:rsidRPr="000E44A4" w:rsidRDefault="000E44A4" w:rsidP="000E44A4">
      <w:pPr>
        <w:pStyle w:val="a8"/>
        <w:numPr>
          <w:ilvl w:val="0"/>
          <w:numId w:val="38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상기 3조에서 정한 절차에 의해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영업하여 계약체결이 완료된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에서 발생한 결제액을 대상으로 한다.</w:t>
      </w:r>
    </w:p>
    <w:p w:rsidR="000E44A4" w:rsidRPr="000E44A4" w:rsidRDefault="000E44A4" w:rsidP="000E44A4">
      <w:pPr>
        <w:pStyle w:val="a8"/>
        <w:numPr>
          <w:ilvl w:val="0"/>
          <w:numId w:val="38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의</w:t>
      </w:r>
      <w:r w:rsidRPr="000E44A4">
        <w:rPr>
          <w:sz w:val="16"/>
          <w:szCs w:val="16"/>
        </w:rPr>
        <w:t xml:space="preserve"> “</w:t>
      </w:r>
      <w:r w:rsidRPr="000E44A4">
        <w:rPr>
          <w:rFonts w:hint="eastAsia"/>
          <w:sz w:val="16"/>
          <w:szCs w:val="16"/>
        </w:rPr>
        <w:t>결제 서비스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에서 본 계약 5조의 영업대행 기준 수수료를 차감한 금액으로 한다. (VAT</w:t>
      </w:r>
      <w:r w:rsidR="002E5306"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>별도)</w:t>
      </w:r>
    </w:p>
    <w:p w:rsidR="000E44A4" w:rsidRDefault="000E44A4" w:rsidP="000E44A4">
      <w:pPr>
        <w:pStyle w:val="a8"/>
        <w:numPr>
          <w:ilvl w:val="0"/>
          <w:numId w:val="38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신용카드의 경우 </w:t>
      </w:r>
      <w:r w:rsidRPr="000E44A4">
        <w:rPr>
          <w:sz w:val="16"/>
          <w:szCs w:val="16"/>
        </w:rPr>
        <w:t>“여신전문금융업법감독규정”에 따라 “전자지급대행하위사업자”의 경우</w:t>
      </w:r>
      <w:r w:rsidRPr="000E44A4">
        <w:rPr>
          <w:rFonts w:hint="eastAsia"/>
          <w:sz w:val="16"/>
          <w:szCs w:val="16"/>
        </w:rPr>
        <w:t>에도</w:t>
      </w:r>
      <w:r w:rsidRPr="000E44A4">
        <w:rPr>
          <w:sz w:val="16"/>
          <w:szCs w:val="16"/>
        </w:rPr>
        <w:t xml:space="preserve"> “여신전문금융업법시행령”의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영세한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중소신용카드가맹점 기준에</w:t>
      </w:r>
      <w:r w:rsidRPr="000E44A4">
        <w:rPr>
          <w:rFonts w:hint="eastAsia"/>
          <w:sz w:val="16"/>
          <w:szCs w:val="16"/>
        </w:rPr>
        <w:t xml:space="preserve"> 해당</w:t>
      </w:r>
      <w:r w:rsidRPr="000E44A4">
        <w:rPr>
          <w:sz w:val="16"/>
          <w:szCs w:val="16"/>
        </w:rPr>
        <w:t xml:space="preserve"> 하는 경우 우대수수료율</w:t>
      </w:r>
      <w:r w:rsidRPr="000E44A4">
        <w:rPr>
          <w:rFonts w:hint="eastAsia"/>
          <w:sz w:val="16"/>
          <w:szCs w:val="16"/>
        </w:rPr>
        <w:t>을 적용하여</w:t>
      </w:r>
      <w:r w:rsidRPr="000E44A4">
        <w:rPr>
          <w:sz w:val="16"/>
          <w:szCs w:val="16"/>
        </w:rPr>
        <w:t xml:space="preserve"> 연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2회(상/하반기)</w:t>
      </w:r>
      <w:r w:rsidRPr="000E44A4">
        <w:rPr>
          <w:rFonts w:hint="eastAsia"/>
          <w:sz w:val="16"/>
          <w:szCs w:val="16"/>
        </w:rPr>
        <w:t xml:space="preserve"> “영업대행 </w:t>
      </w:r>
      <w:r w:rsidRPr="000E44A4">
        <w:rPr>
          <w:sz w:val="16"/>
          <w:szCs w:val="16"/>
        </w:rPr>
        <w:t>수수료”가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변경 될 수 있다.</w:t>
      </w:r>
    </w:p>
    <w:p w:rsidR="00095380" w:rsidRPr="00095380" w:rsidRDefault="00095380" w:rsidP="00095380">
      <w:pPr>
        <w:wordWrap/>
        <w:rPr>
          <w:sz w:val="16"/>
          <w:szCs w:val="16"/>
        </w:rPr>
      </w:pPr>
    </w:p>
    <w:p w:rsidR="00095380" w:rsidRDefault="00095380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095380" w:rsidRDefault="00095380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2A40E4" w:rsidRDefault="002A40E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5 조 [ 결제수단별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영업대행의 기준 ]</w:t>
      </w:r>
    </w:p>
    <w:p w:rsidR="002E5306" w:rsidRPr="000E44A4" w:rsidRDefault="002E5306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2E5306">
        <w:rPr>
          <w:rFonts w:hint="eastAsia"/>
          <w:sz w:val="16"/>
          <w:szCs w:val="16"/>
        </w:rPr>
        <w:t>본 조에서 명시하지 않은 결제수단에 대해서는 별첨한 영업대행 기준을 적용한다</w:t>
      </w:r>
    </w:p>
    <w:p w:rsidR="000E44A4" w:rsidRPr="000E44A4" w:rsidRDefault="000E44A4" w:rsidP="000E44A4">
      <w:pPr>
        <w:wordWrap/>
        <w:spacing w:line="360" w:lineRule="auto"/>
        <w:ind w:left="26" w:firstLineChars="200" w:firstLine="320"/>
        <w:jc w:val="right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 (VAT</w:t>
      </w:r>
      <w:r w:rsidR="002A40E4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Pr="000E44A4">
        <w:rPr>
          <w:rFonts w:ascii="맑은 고딕" w:eastAsia="맑은 고딕" w:hAnsi="맑은 고딕" w:hint="eastAsia"/>
          <w:sz w:val="16"/>
          <w:szCs w:val="16"/>
        </w:rPr>
        <w:t>별도)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8"/>
        <w:gridCol w:w="1176"/>
        <w:gridCol w:w="1943"/>
        <w:gridCol w:w="2693"/>
        <w:gridCol w:w="3486"/>
      </w:tblGrid>
      <w:tr w:rsidR="000E44A4" w:rsidRPr="000E44A4" w:rsidTr="003E7DB3">
        <w:trPr>
          <w:trHeight w:val="301"/>
        </w:trPr>
        <w:tc>
          <w:tcPr>
            <w:tcW w:w="958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결제수단</w:t>
            </w:r>
          </w:p>
        </w:tc>
        <w:tc>
          <w:tcPr>
            <w:tcW w:w="1176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정산대상금액</w:t>
            </w:r>
          </w:p>
        </w:tc>
        <w:tc>
          <w:tcPr>
            <w:tcW w:w="1943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영업대행 기준 수수료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영세/중소사업자 구분 기준</w:t>
            </w:r>
          </w:p>
        </w:tc>
        <w:tc>
          <w:tcPr>
            <w:tcW w:w="3486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비고</w:t>
            </w:r>
          </w:p>
        </w:tc>
      </w:tr>
      <w:tr w:rsidR="000E44A4" w:rsidRPr="000E44A4" w:rsidTr="003E7DB3">
        <w:trPr>
          <w:trHeight w:val="82"/>
        </w:trPr>
        <w:tc>
          <w:tcPr>
            <w:tcW w:w="958" w:type="dxa"/>
            <w:vMerge w:val="restart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신용카드</w:t>
            </w:r>
          </w:p>
        </w:tc>
        <w:tc>
          <w:tcPr>
            <w:tcW w:w="1176" w:type="dxa"/>
            <w:vMerge w:val="restart"/>
            <w:vAlign w:val="center"/>
          </w:tcPr>
          <w:p w:rsidR="000E44A4" w:rsidRPr="000E44A4" w:rsidRDefault="00B65C4A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>승인</w:t>
            </w:r>
            <w:r w:rsidR="000E44A4"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금액</w:t>
            </w: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3억 이하</w:t>
            </w:r>
          </w:p>
        </w:tc>
        <w:tc>
          <w:tcPr>
            <w:tcW w:w="3486" w:type="dxa"/>
            <w:vMerge w:val="restart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- </w:t>
            </w:r>
            <w:r w:rsidR="00A70E79">
              <w:rPr>
                <w:rFonts w:ascii="맑은 고딕" w:eastAsia="맑은 고딕" w:hAnsi="맑은 고딕" w:hint="eastAsia"/>
                <w:sz w:val="16"/>
                <w:szCs w:val="16"/>
              </w:rPr>
              <w:t>정산주기</w:t>
            </w: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: 일정산,</w:t>
            </w:r>
          </w:p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- </w:t>
            </w:r>
            <w:r w:rsidR="00A70E79">
              <w:rPr>
                <w:rFonts w:ascii="맑은 고딕" w:eastAsia="맑은 고딕" w:hAnsi="맑은 고딕" w:hint="eastAsia"/>
                <w:sz w:val="16"/>
                <w:szCs w:val="16"/>
              </w:rPr>
              <w:t>지급일</w:t>
            </w:r>
            <w:r w:rsidR="003270BB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: </w:t>
            </w: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D+5 영업일</w:t>
            </w:r>
          </w:p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- 보증보험금액의 최소금액은 </w:t>
            </w:r>
            <w:proofErr w:type="spellStart"/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오백만원으로</w:t>
            </w:r>
            <w:proofErr w:type="spellEnd"/>
            <w:r w:rsidRPr="000E44A4">
              <w:rPr>
                <w:rFonts w:ascii="맑은 고딕" w:eastAsia="맑은 고딕" w:hAnsi="맑은 고딕"/>
                <w:sz w:val="16"/>
                <w:szCs w:val="16"/>
              </w:rPr>
              <w:br/>
            </w:r>
            <w:proofErr w:type="gramStart"/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 하며</w:t>
            </w:r>
            <w:proofErr w:type="gramEnd"/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, 업종, 상품구성 및 단가에 따라 별도 </w:t>
            </w:r>
          </w:p>
          <w:p w:rsidR="000E44A4" w:rsidRPr="000E44A4" w:rsidRDefault="000E44A4" w:rsidP="000E44A4">
            <w:pPr>
              <w:wordWrap/>
              <w:spacing w:line="360" w:lineRule="auto"/>
              <w:ind w:firstLineChars="100" w:firstLine="16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협의한다.</w:t>
            </w: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3억 초과 ~ 5억 이하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5억 초과 ~ 10억 이하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10억 초과 ~ 30억 이하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30억 초과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</w:tbl>
    <w:p w:rsidR="002E5306" w:rsidRDefault="002E5306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6 조 [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지급 기간 및 방법 ]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상기 4조의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 간의 계약기간이 잔존하더라도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간의 계약이 해지된 경우에는 지급하지 아니한다.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간 계약이 해지된 경우, 해지 익월부터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를 지급하지 아니한다.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이 최초 정산이 이루어지기 전에 계약을 파기할 경우, 계약 파기 후 정산금액이 발생하더라도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에게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를 지급하지 아니한다.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</w:t>
      </w:r>
      <w:r w:rsidRPr="000E44A4">
        <w:rPr>
          <w:sz w:val="16"/>
          <w:szCs w:val="16"/>
        </w:rPr>
        <w:t xml:space="preserve"> 수수료”</w:t>
      </w:r>
      <w:r w:rsidRPr="000E44A4">
        <w:rPr>
          <w:rFonts w:hint="eastAsia"/>
          <w:sz w:val="16"/>
          <w:szCs w:val="16"/>
        </w:rPr>
        <w:t>의</w:t>
      </w:r>
      <w:r w:rsidRPr="000E44A4">
        <w:rPr>
          <w:sz w:val="16"/>
          <w:szCs w:val="16"/>
        </w:rPr>
        <w:t xml:space="preserve"> 지급은 매월 “회사”와 “가맹점”과의 정산이 완료된 월의 익월 15일 내에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 대해서 </w:t>
      </w:r>
      <w:r w:rsidRPr="000E44A4">
        <w:rPr>
          <w:sz w:val="16"/>
          <w:szCs w:val="16"/>
        </w:rPr>
        <w:t>“제휴사”</w:t>
      </w:r>
      <w:r w:rsidRPr="000E44A4">
        <w:rPr>
          <w:rFonts w:hint="eastAsia"/>
          <w:sz w:val="16"/>
          <w:szCs w:val="16"/>
        </w:rPr>
        <w:t>가</w:t>
      </w:r>
      <w:r w:rsidRPr="000E44A4">
        <w:rPr>
          <w:sz w:val="16"/>
          <w:szCs w:val="16"/>
        </w:rPr>
        <w:t xml:space="preserve"> 세금계산서를 발행하여 청구하고, “회사”는 익월 20일(공휴일인 경우 익일)에 “제휴사”가 지정하는 은행 예금계좌</w:t>
      </w:r>
      <w:r w:rsidRPr="000E44A4">
        <w:rPr>
          <w:rFonts w:hint="eastAsia"/>
          <w:sz w:val="16"/>
          <w:szCs w:val="16"/>
        </w:rPr>
        <w:t>에</w:t>
      </w:r>
      <w:r w:rsidRPr="000E44A4">
        <w:rPr>
          <w:sz w:val="16"/>
          <w:szCs w:val="16"/>
        </w:rPr>
        <w:t xml:space="preserve"> 현금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입금하는 것을 원칙으로 하되 세부사항은 양사 간 별도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협의에 의한다</w:t>
      </w:r>
      <w:r w:rsidRPr="000E44A4">
        <w:rPr>
          <w:rFonts w:hint="eastAsia"/>
          <w:sz w:val="16"/>
          <w:szCs w:val="16"/>
        </w:rPr>
        <w:t>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또한,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 대해서 </w:t>
      </w:r>
      <w:r w:rsidRPr="000E44A4">
        <w:rPr>
          <w:sz w:val="16"/>
          <w:szCs w:val="16"/>
        </w:rPr>
        <w:t xml:space="preserve">6개월 내 </w:t>
      </w:r>
      <w:r w:rsidRPr="000E44A4">
        <w:rPr>
          <w:rFonts w:hint="eastAsia"/>
          <w:sz w:val="16"/>
          <w:szCs w:val="16"/>
        </w:rPr>
        <w:t>세금계산서를 발행하여 청구하지 않을 시</w:t>
      </w:r>
      <w:r w:rsidRPr="000E44A4">
        <w:rPr>
          <w:sz w:val="16"/>
          <w:szCs w:val="16"/>
        </w:rPr>
        <w:t xml:space="preserve"> 정산에서 제외될 수 있다</w:t>
      </w:r>
      <w:r w:rsidRPr="000E44A4">
        <w:rPr>
          <w:rFonts w:hint="eastAsia"/>
          <w:sz w:val="16"/>
          <w:szCs w:val="16"/>
        </w:rPr>
        <w:t>.</w:t>
      </w:r>
    </w:p>
    <w:p w:rsidR="000E44A4" w:rsidRPr="000E44A4" w:rsidRDefault="000E44A4" w:rsidP="000E44A4">
      <w:pPr>
        <w:wordWrap/>
        <w:spacing w:line="360" w:lineRule="auto"/>
        <w:ind w:left="426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7 조 [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지급 보류 및 차감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는 아래와 같은 사유로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의 지급을 보류하거나 지급금액을 차감할 수 있다</w:t>
      </w:r>
    </w:p>
    <w:p w:rsidR="000E44A4" w:rsidRPr="000E44A4" w:rsidRDefault="000E44A4" w:rsidP="000E44A4">
      <w:pPr>
        <w:pStyle w:val="a8"/>
        <w:numPr>
          <w:ilvl w:val="0"/>
          <w:numId w:val="34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“가맹점”에서 고객의 클레임, 취소</w:t>
      </w:r>
      <w:r w:rsidRPr="000E44A4">
        <w:rPr>
          <w:rFonts w:hint="eastAsia"/>
          <w:sz w:val="16"/>
          <w:szCs w:val="16"/>
        </w:rPr>
        <w:t xml:space="preserve"> 및 </w:t>
      </w:r>
      <w:r w:rsidRPr="000E44A4">
        <w:rPr>
          <w:sz w:val="16"/>
          <w:szCs w:val="16"/>
        </w:rPr>
        <w:t xml:space="preserve">환불 </w:t>
      </w:r>
      <w:r w:rsidRPr="000E44A4">
        <w:rPr>
          <w:rFonts w:hint="eastAsia"/>
          <w:sz w:val="16"/>
          <w:szCs w:val="16"/>
        </w:rPr>
        <w:t xml:space="preserve">등의 문제가 발생한 </w:t>
      </w:r>
      <w:r w:rsidRPr="000E44A4">
        <w:rPr>
          <w:sz w:val="16"/>
          <w:szCs w:val="16"/>
        </w:rPr>
        <w:t>경우</w:t>
      </w:r>
      <w:r w:rsidRPr="000E44A4">
        <w:rPr>
          <w:rFonts w:hint="eastAsia"/>
          <w:sz w:val="16"/>
          <w:szCs w:val="16"/>
        </w:rPr>
        <w:t>,</w:t>
      </w:r>
      <w:r w:rsidRPr="000E44A4">
        <w:rPr>
          <w:sz w:val="16"/>
          <w:szCs w:val="16"/>
        </w:rPr>
        <w:t xml:space="preserve"> 해당 </w:t>
      </w:r>
      <w:r w:rsidRPr="000E44A4">
        <w:rPr>
          <w:rFonts w:hint="eastAsia"/>
          <w:sz w:val="16"/>
          <w:szCs w:val="16"/>
        </w:rPr>
        <w:t xml:space="preserve">문제들이 모두 원만히 처리될 때까지 </w:t>
      </w:r>
      <w:r w:rsidRPr="000E44A4">
        <w:rPr>
          <w:sz w:val="16"/>
          <w:szCs w:val="16"/>
        </w:rPr>
        <w:t>"영업대행 수수료"</w:t>
      </w:r>
      <w:r w:rsidRPr="000E44A4">
        <w:rPr>
          <w:rFonts w:hint="eastAsia"/>
          <w:sz w:val="16"/>
          <w:szCs w:val="16"/>
        </w:rPr>
        <w:t>의 지급을</w:t>
      </w:r>
      <w:r w:rsidRPr="000E44A4">
        <w:rPr>
          <w:sz w:val="16"/>
          <w:szCs w:val="16"/>
        </w:rPr>
        <w:t xml:space="preserve"> 보류할 수 있다</w:t>
      </w:r>
    </w:p>
    <w:p w:rsidR="000E44A4" w:rsidRPr="000E44A4" w:rsidRDefault="000E44A4" w:rsidP="000E44A4">
      <w:pPr>
        <w:pStyle w:val="a8"/>
        <w:numPr>
          <w:ilvl w:val="0"/>
          <w:numId w:val="34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“가맹점”에서 발행한 거래가 비정상 거래(깡, 소액대출, 사기, 도용 등)로 의심될 경우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"회사"는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 xml:space="preserve">해당 “가맹점”에 정상 거래 입증 절차를 요구할 </w:t>
      </w:r>
      <w:r w:rsidRPr="000E44A4">
        <w:rPr>
          <w:rFonts w:hint="eastAsia"/>
          <w:sz w:val="16"/>
          <w:szCs w:val="16"/>
        </w:rPr>
        <w:t>수 있으</w:t>
      </w:r>
      <w:r w:rsidRPr="000E44A4">
        <w:rPr>
          <w:sz w:val="16"/>
          <w:szCs w:val="16"/>
        </w:rPr>
        <w:t>며, 입증 절차가 진행될 동안 "제휴사"의 "영업대행 수수료"는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 xml:space="preserve">모두 </w:t>
      </w:r>
      <w:r w:rsidRPr="000E44A4">
        <w:rPr>
          <w:rFonts w:hint="eastAsia"/>
          <w:sz w:val="16"/>
          <w:szCs w:val="16"/>
        </w:rPr>
        <w:t xml:space="preserve">지급 </w:t>
      </w:r>
      <w:r w:rsidRPr="000E44A4">
        <w:rPr>
          <w:sz w:val="16"/>
          <w:szCs w:val="16"/>
        </w:rPr>
        <w:t>보류</w:t>
      </w:r>
      <w:r w:rsidRPr="000E44A4">
        <w:rPr>
          <w:rFonts w:hint="eastAsia"/>
          <w:sz w:val="16"/>
          <w:szCs w:val="16"/>
        </w:rPr>
        <w:t xml:space="preserve">할 수 있다. 또한, 해당 비정상 거래 관련 문제가 원만히 해결되지 않거나 그로 인해 </w:t>
      </w:r>
      <w:r w:rsidRPr="000E44A4">
        <w:rPr>
          <w:sz w:val="16"/>
          <w:szCs w:val="16"/>
        </w:rPr>
        <w:t>"회사"의 손해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발생</w:t>
      </w:r>
      <w:r w:rsidRPr="000E44A4">
        <w:rPr>
          <w:rFonts w:hint="eastAsia"/>
          <w:sz w:val="16"/>
          <w:szCs w:val="16"/>
        </w:rPr>
        <w:t>하는 경우</w:t>
      </w:r>
      <w:r w:rsidRPr="000E44A4">
        <w:rPr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보류된 </w:t>
      </w:r>
      <w:r w:rsidRPr="000E44A4">
        <w:rPr>
          <w:sz w:val="16"/>
          <w:szCs w:val="16"/>
        </w:rPr>
        <w:t>"영업대행 수수료"</w:t>
      </w:r>
      <w:r w:rsidRPr="000E44A4">
        <w:rPr>
          <w:rFonts w:hint="eastAsia"/>
          <w:sz w:val="16"/>
          <w:szCs w:val="16"/>
        </w:rPr>
        <w:t>를</w:t>
      </w:r>
      <w:r w:rsidRPr="000E44A4">
        <w:rPr>
          <w:sz w:val="16"/>
          <w:szCs w:val="16"/>
        </w:rPr>
        <w:t xml:space="preserve"> 차감할 수 있다</w:t>
      </w:r>
    </w:p>
    <w:p w:rsidR="000E44A4" w:rsidRPr="000E44A4" w:rsidRDefault="000E44A4" w:rsidP="000E44A4">
      <w:pPr>
        <w:spacing w:line="360" w:lineRule="auto"/>
        <w:ind w:firstLineChars="150" w:firstLine="240"/>
        <w:jc w:val="left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8 조 [ 비정상 거래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에 대한 제한 ]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에서 발생한 거래가 비정상 거래</w:t>
      </w:r>
      <w:r w:rsidRPr="000E44A4">
        <w:rPr>
          <w:rFonts w:ascii="맑은 고딕" w:eastAsia="맑은 고딕" w:hAnsi="맑은 고딕"/>
          <w:sz w:val="16"/>
          <w:szCs w:val="16"/>
        </w:rPr>
        <w:t>(깡, 소액대출, 사기, 도용 등)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로 확인될 경우, 부정거래 확인일로부터 6개월간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과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의 계약체결 시 휴대폰 결제의 정산 방법은 수납정산, 신용카드 결제의 정산 방법은 월정산으로만 계약이 가능하게 제한한다.</w:t>
      </w:r>
    </w:p>
    <w:p w:rsidR="00095380" w:rsidRPr="000E44A4" w:rsidRDefault="00095380" w:rsidP="000E44A4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9 조 [ 계약기간 ]</w:t>
      </w:r>
    </w:p>
    <w:p w:rsidR="000E44A4" w:rsidRPr="004B2A79" w:rsidRDefault="000E44A4" w:rsidP="000E44A4">
      <w:pPr>
        <w:wordWrap/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4B2A79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본 계약의 </w:t>
      </w:r>
      <w:r w:rsidR="003270BB" w:rsidRPr="004B2A79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계약기간은</w:t>
      </w:r>
      <w:r w:rsidR="003270BB" w:rsidRPr="004B2A79">
        <w:rPr>
          <w:rFonts w:ascii="맑은 고딕" w:eastAsia="맑은 고딕" w:hAnsi="맑은 고딕"/>
          <w:color w:val="000000" w:themeColor="text1"/>
          <w:sz w:val="16"/>
          <w:szCs w:val="16"/>
        </w:rPr>
        <w:t xml:space="preserve"> 계약체결일로부터 2년으로 하며, 계약만료일 1개월 전까지 일방이 </w:t>
      </w:r>
      <w:r w:rsidR="004B2A79" w:rsidRPr="004B2A79">
        <w:rPr>
          <w:rFonts w:ascii="맑은 고딕" w:eastAsia="맑은 고딕" w:hAnsi="맑은 고딕"/>
          <w:color w:val="000000" w:themeColor="text1"/>
          <w:sz w:val="16"/>
          <w:szCs w:val="16"/>
        </w:rPr>
        <w:t>해지</w:t>
      </w:r>
      <w:r w:rsidR="003270BB" w:rsidRPr="004B2A79">
        <w:rPr>
          <w:rFonts w:ascii="맑은 고딕" w:eastAsia="맑은 고딕" w:hAnsi="맑은 고딕"/>
          <w:color w:val="000000" w:themeColor="text1"/>
          <w:sz w:val="16"/>
          <w:szCs w:val="16"/>
        </w:rPr>
        <w:t xml:space="preserve"> 의사를 서면으로 통지하지 않는 한 1년씩 자동 연장된다</w:t>
      </w:r>
      <w:r w:rsidR="003270BB" w:rsidRPr="004B2A79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.</w:t>
      </w:r>
    </w:p>
    <w:p w:rsidR="002E5306" w:rsidRPr="000E44A4" w:rsidRDefault="002E5306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10 조 [ 계약해지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>본 계약 기간 중에라도 아래의 경우 일방이 계약을 해지할 수 있으며, 일방의 귀책사유로 계약이 해지된 경우에는 본 계약에서 정한 일체의 권리를 행사할 수 없다.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회사의 부도, 파산 등의 사유로 사업의 지속적인 수행이 불가한 경우</w:t>
      </w:r>
    </w:p>
    <w:p w:rsidR="000E44A4" w:rsidRPr="004B2A79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color w:val="000000" w:themeColor="text1"/>
          <w:sz w:val="16"/>
          <w:szCs w:val="16"/>
        </w:rPr>
      </w:pPr>
      <w:r w:rsidRPr="004B2A79">
        <w:rPr>
          <w:rFonts w:hint="eastAsia"/>
          <w:color w:val="000000" w:themeColor="text1"/>
          <w:sz w:val="16"/>
          <w:szCs w:val="16"/>
        </w:rPr>
        <w:t>영업대행 실적이 극히 미미하여 계약의 지속이 불필요하다고 판단되는 경우</w:t>
      </w:r>
      <w:r w:rsidR="003270BB" w:rsidRPr="004B2A79">
        <w:rPr>
          <w:rFonts w:hint="eastAsia"/>
          <w:color w:val="000000" w:themeColor="text1"/>
          <w:sz w:val="16"/>
          <w:szCs w:val="16"/>
        </w:rPr>
        <w:t xml:space="preserve"> (연간 </w:t>
      </w:r>
      <w:proofErr w:type="spellStart"/>
      <w:r w:rsidR="003270BB" w:rsidRPr="004B2A79">
        <w:rPr>
          <w:rFonts w:hint="eastAsia"/>
          <w:color w:val="000000" w:themeColor="text1"/>
          <w:sz w:val="16"/>
          <w:szCs w:val="16"/>
        </w:rPr>
        <w:t>취급액이</w:t>
      </w:r>
      <w:proofErr w:type="spellEnd"/>
      <w:r w:rsidR="003270BB" w:rsidRPr="004B2A79">
        <w:rPr>
          <w:rFonts w:hint="eastAsia"/>
          <w:color w:val="000000" w:themeColor="text1"/>
          <w:sz w:val="16"/>
          <w:szCs w:val="16"/>
        </w:rPr>
        <w:t xml:space="preserve"> 1</w:t>
      </w:r>
      <w:proofErr w:type="spellStart"/>
      <w:r w:rsidR="003270BB" w:rsidRPr="004B2A79">
        <w:rPr>
          <w:rFonts w:hint="eastAsia"/>
          <w:color w:val="000000" w:themeColor="text1"/>
          <w:sz w:val="16"/>
          <w:szCs w:val="16"/>
        </w:rPr>
        <w:t>억원</w:t>
      </w:r>
      <w:proofErr w:type="spellEnd"/>
      <w:r w:rsidR="003270BB" w:rsidRPr="004B2A79">
        <w:rPr>
          <w:rFonts w:hint="eastAsia"/>
          <w:color w:val="000000" w:themeColor="text1"/>
          <w:sz w:val="16"/>
          <w:szCs w:val="16"/>
        </w:rPr>
        <w:t xml:space="preserve"> 미만)</w:t>
      </w:r>
    </w:p>
    <w:p w:rsidR="003270BB" w:rsidRPr="004B2A79" w:rsidRDefault="003270BB" w:rsidP="000E44A4">
      <w:pPr>
        <w:pStyle w:val="a8"/>
        <w:numPr>
          <w:ilvl w:val="0"/>
          <w:numId w:val="35"/>
        </w:numPr>
        <w:wordWrap/>
        <w:ind w:leftChars="0" w:firstLineChars="0"/>
        <w:rPr>
          <w:color w:val="000000" w:themeColor="text1"/>
          <w:sz w:val="16"/>
          <w:szCs w:val="16"/>
        </w:rPr>
      </w:pPr>
      <w:r w:rsidRPr="004B2A79">
        <w:rPr>
          <w:rFonts w:hint="eastAsia"/>
          <w:color w:val="000000" w:themeColor="text1"/>
          <w:sz w:val="16"/>
          <w:szCs w:val="16"/>
        </w:rPr>
        <w:t>최근 1년 (전년도 1월 ~ 12월) 내 신규 가맹점 계약이 없는 경우</w:t>
      </w:r>
    </w:p>
    <w:p w:rsidR="003270BB" w:rsidRPr="004B2A79" w:rsidRDefault="003270BB" w:rsidP="000E44A4">
      <w:pPr>
        <w:pStyle w:val="a8"/>
        <w:numPr>
          <w:ilvl w:val="0"/>
          <w:numId w:val="35"/>
        </w:numPr>
        <w:wordWrap/>
        <w:ind w:leftChars="0" w:firstLineChars="0"/>
        <w:rPr>
          <w:color w:val="000000" w:themeColor="text1"/>
          <w:sz w:val="16"/>
          <w:szCs w:val="16"/>
        </w:rPr>
      </w:pPr>
      <w:proofErr w:type="spellStart"/>
      <w:r w:rsidRPr="004B2A79">
        <w:rPr>
          <w:rFonts w:hint="eastAsia"/>
          <w:color w:val="000000" w:themeColor="text1"/>
          <w:sz w:val="16"/>
          <w:szCs w:val="16"/>
        </w:rPr>
        <w:t>제휴사가</w:t>
      </w:r>
      <w:proofErr w:type="spellEnd"/>
      <w:r w:rsidRPr="004B2A79">
        <w:rPr>
          <w:rFonts w:hint="eastAsia"/>
          <w:color w:val="000000" w:themeColor="text1"/>
          <w:sz w:val="16"/>
          <w:szCs w:val="16"/>
        </w:rPr>
        <w:t xml:space="preserve"> 가맹점에 대하여 영향력을 발휘할 수 없는 경우</w:t>
      </w:r>
    </w:p>
    <w:p w:rsidR="003270BB" w:rsidRPr="004B2A79" w:rsidRDefault="003270BB" w:rsidP="000E44A4">
      <w:pPr>
        <w:pStyle w:val="a8"/>
        <w:numPr>
          <w:ilvl w:val="0"/>
          <w:numId w:val="35"/>
        </w:numPr>
        <w:wordWrap/>
        <w:ind w:leftChars="0" w:firstLineChars="0"/>
        <w:rPr>
          <w:color w:val="000000" w:themeColor="text1"/>
          <w:sz w:val="16"/>
          <w:szCs w:val="16"/>
        </w:rPr>
      </w:pPr>
      <w:proofErr w:type="spellStart"/>
      <w:r w:rsidRPr="004B2A79">
        <w:rPr>
          <w:rFonts w:hint="eastAsia"/>
          <w:color w:val="000000" w:themeColor="text1"/>
          <w:sz w:val="16"/>
          <w:szCs w:val="16"/>
        </w:rPr>
        <w:t>제휴사</w:t>
      </w:r>
      <w:proofErr w:type="spellEnd"/>
      <w:r w:rsidRPr="004B2A79">
        <w:rPr>
          <w:rFonts w:hint="eastAsia"/>
          <w:color w:val="000000" w:themeColor="text1"/>
          <w:sz w:val="16"/>
          <w:szCs w:val="16"/>
        </w:rPr>
        <w:t xml:space="preserve"> 담당자와 연락이 되지 않는 경우</w:t>
      </w:r>
    </w:p>
    <w:p w:rsidR="003270BB" w:rsidRPr="000E44A4" w:rsidRDefault="003270BB" w:rsidP="003270BB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본 계약에서 정한 내용이 정부의 인허가 등 법률상 하자가 있을 경우</w:t>
      </w:r>
    </w:p>
    <w:p w:rsidR="003270BB" w:rsidRPr="003270BB" w:rsidRDefault="003270BB" w:rsidP="003270BB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본 계약에서 정한 내용이 관련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>법률 등을 위반한 경우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본 계약에서 정한 의무를 이행치 않았을</w:t>
      </w:r>
      <w:r w:rsidR="003270BB">
        <w:rPr>
          <w:rFonts w:hint="eastAsia"/>
          <w:sz w:val="16"/>
          <w:szCs w:val="16"/>
        </w:rPr>
        <w:t xml:space="preserve"> 경우</w:t>
      </w:r>
      <w:r w:rsidRPr="000E44A4">
        <w:rPr>
          <w:rFonts w:hint="eastAsia"/>
          <w:sz w:val="16"/>
          <w:szCs w:val="16"/>
        </w:rPr>
        <w:t xml:space="preserve"> 등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11 조 [ 권리 양도 금지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 또는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는 상대방의 사전 동의 없이 본 계약관련 제반 권리를 제3자에게 양도할 수 없다.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12 조 [ 손해배상 </w:t>
      </w:r>
      <w:r w:rsidRPr="000E44A4">
        <w:rPr>
          <w:rFonts w:ascii="맑은 고딕" w:eastAsia="맑은 고딕" w:hAnsi="맑은 고딕"/>
          <w:b/>
          <w:sz w:val="16"/>
          <w:szCs w:val="16"/>
        </w:rPr>
        <w:t>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 또는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의 고의 또는 중대한 과실 등 귀책사유로 인하여 상대방에게 유〮무형의 손실을 입혔을 경우 피해 당사자는 귀책 당사자에게 손해배상을 청구할 수 있다.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95380" w:rsidRDefault="000E44A4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>본 계약은 계약 체결일로부터 그 효력을 발생하며, 이를 증명하기 위해 계약서 2부를 작성하여</w:t>
      </w:r>
    </w:p>
    <w:p w:rsidR="000E44A4" w:rsidRDefault="000E44A4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와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가 기명 날인한 후 각각 1부씩 보관하기로 한다.</w:t>
      </w:r>
    </w:p>
    <w:p w:rsidR="00095380" w:rsidRDefault="00095380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</w:p>
    <w:p w:rsidR="00413F61" w:rsidRDefault="00413F61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20 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년  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 월   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일</w:t>
      </w:r>
    </w:p>
    <w:p w:rsidR="00095380" w:rsidRDefault="00095380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  <w:sectPr w:rsidR="00095380" w:rsidSect="004D2413">
          <w:headerReference w:type="default" r:id="rId8"/>
          <w:footerReference w:type="default" r:id="rId9"/>
          <w:type w:val="nextColumn"/>
          <w:pgSz w:w="11906" w:h="16838"/>
          <w:pgMar w:top="578" w:right="720" w:bottom="284" w:left="720" w:header="170" w:footer="170" w:gutter="0"/>
          <w:cols w:space="720"/>
          <w:formProt w:val="0"/>
          <w:docGrid w:linePitch="360"/>
        </w:sect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lastRenderedPageBreak/>
        <w:t>(회사)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주소 : 서울시 강남구 광평로 281 수서오피스빌딩 15층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상호명 : 갤럭시아머니트리(주)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대표이사 : 신 동 훈     (인)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(법인등록번호 : 110111-1081928)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A40E4" w:rsidRDefault="002A40E4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lastRenderedPageBreak/>
        <w:t>(제휴사)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주소 : 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상호명 : 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대표이사 : </w:t>
      </w:r>
      <w:r w:rsidR="004E6D1B">
        <w:rPr>
          <w:rFonts w:ascii="맑은 고딕" w:eastAsia="맑은 고딕" w:hAnsi="맑은 고딕" w:hint="eastAsia"/>
          <w:sz w:val="16"/>
          <w:szCs w:val="16"/>
        </w:rPr>
        <w:t xml:space="preserve">   </w:t>
      </w:r>
      <w:r>
        <w:rPr>
          <w:rFonts w:ascii="맑은 고딕" w:eastAsia="맑은 고딕" w:hAnsi="맑은 고딕" w:hint="eastAsia"/>
          <w:sz w:val="16"/>
          <w:szCs w:val="16"/>
        </w:rPr>
        <w:t xml:space="preserve">        (인)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2A40E4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  <w:sectPr w:rsidR="00095380" w:rsidSect="00095380">
          <w:headerReference w:type="default" r:id="rId10"/>
          <w:type w:val="continuous"/>
          <w:pgSz w:w="11906" w:h="16838"/>
          <w:pgMar w:top="578" w:right="720" w:bottom="284" w:left="720" w:header="170" w:footer="170" w:gutter="0"/>
          <w:cols w:num="2" w:space="425"/>
          <w:formProt w:val="0"/>
          <w:docGrid w:linePitch="360"/>
        </w:sectPr>
      </w:pPr>
      <w:bookmarkStart w:id="0" w:name="_GoBack"/>
      <w:bookmarkEnd w:id="0"/>
      <w:r>
        <w:rPr>
          <w:rFonts w:ascii="맑은 고딕" w:eastAsia="맑은 고딕" w:hAnsi="맑은 고딕" w:hint="eastAsia"/>
          <w:sz w:val="16"/>
          <w:szCs w:val="16"/>
        </w:rPr>
        <w:t xml:space="preserve"> </w:t>
      </w:r>
    </w:p>
    <w:p w:rsidR="00095380" w:rsidRDefault="00095380" w:rsidP="00095380">
      <w:pPr>
        <w:widowControl/>
        <w:wordWrap/>
        <w:autoSpaceDE/>
        <w:autoSpaceDN/>
        <w:jc w:val="left"/>
        <w:rPr>
          <w:b/>
          <w:color w:val="000000" w:themeColor="text1"/>
          <w:sz w:val="16"/>
          <w:szCs w:val="16"/>
        </w:rPr>
      </w:pPr>
    </w:p>
    <w:p w:rsidR="00095380" w:rsidRPr="00826381" w:rsidRDefault="00095380" w:rsidP="00826381">
      <w:pPr>
        <w:widowControl/>
        <w:wordWrap/>
        <w:autoSpaceDE/>
        <w:autoSpaceDN/>
        <w:jc w:val="center"/>
        <w:rPr>
          <w:color w:val="000000" w:themeColor="text1"/>
          <w:sz w:val="24"/>
          <w:szCs w:val="24"/>
        </w:rPr>
      </w:pPr>
      <w:r w:rsidRPr="00826381">
        <w:rPr>
          <w:rFonts w:hint="eastAsia"/>
          <w:color w:val="000000" w:themeColor="text1"/>
          <w:sz w:val="24"/>
          <w:szCs w:val="24"/>
        </w:rPr>
        <w:t>[</w:t>
      </w:r>
      <w:r w:rsidR="00826381" w:rsidRPr="00826381">
        <w:rPr>
          <w:rFonts w:ascii="맑은 고딕" w:eastAsia="맑은 고딕" w:hAnsi="맑은 고딕" w:hint="eastAsia"/>
          <w:sz w:val="24"/>
          <w:szCs w:val="24"/>
        </w:rPr>
        <w:t>거래대금입금계좌신청서</w:t>
      </w:r>
      <w:r w:rsidRPr="00826381">
        <w:rPr>
          <w:rFonts w:hint="eastAsia"/>
          <w:color w:val="000000" w:themeColor="text1"/>
          <w:sz w:val="24"/>
          <w:szCs w:val="24"/>
        </w:rPr>
        <w:t>]</w:t>
      </w:r>
    </w:p>
    <w:p w:rsidR="00826381" w:rsidRPr="00217F67" w:rsidRDefault="00826381" w:rsidP="00826381">
      <w:pPr>
        <w:widowControl/>
        <w:wordWrap/>
        <w:autoSpaceDE/>
        <w:autoSpaceDN/>
        <w:jc w:val="center"/>
        <w:rPr>
          <w:b/>
          <w:color w:val="000000" w:themeColor="text1"/>
          <w:sz w:val="16"/>
          <w:szCs w:val="16"/>
        </w:rPr>
      </w:pPr>
    </w:p>
    <w:tbl>
      <w:tblPr>
        <w:tblW w:w="9900" w:type="dxa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2160"/>
        <w:gridCol w:w="2759"/>
        <w:gridCol w:w="1701"/>
        <w:gridCol w:w="3280"/>
      </w:tblGrid>
      <w:tr w:rsidR="00095380" w:rsidRPr="00F9262E" w:rsidTr="003E7DB3">
        <w:trPr>
          <w:trHeight w:val="451"/>
        </w:trPr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상    호    명</w:t>
            </w:r>
          </w:p>
        </w:tc>
        <w:tc>
          <w:tcPr>
            <w:tcW w:w="27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정산 담당 부서</w:t>
            </w:r>
          </w:p>
        </w:tc>
        <w:tc>
          <w:tcPr>
            <w:tcW w:w="32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trHeight w:val="528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사업자 등록번호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정산 담당자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trHeight w:val="522"/>
        </w:trPr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대    표    자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TEL / E-MAIL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95380" w:rsidRPr="00F9262E" w:rsidRDefault="00E6054F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>/</w:t>
            </w:r>
          </w:p>
        </w:tc>
      </w:tr>
      <w:tr w:rsidR="00095380" w:rsidRPr="00F9262E" w:rsidTr="003E7DB3">
        <w:trPr>
          <w:cantSplit/>
          <w:trHeight w:val="544"/>
        </w:trPr>
        <w:tc>
          <w:tcPr>
            <w:tcW w:w="2160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거  래  은  행</w:t>
            </w:r>
          </w:p>
        </w:tc>
        <w:tc>
          <w:tcPr>
            <w:tcW w:w="2759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95380" w:rsidRPr="00F9262E" w:rsidRDefault="00095380" w:rsidP="002B702D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통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장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도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장</w:t>
            </w:r>
          </w:p>
        </w:tc>
        <w:tc>
          <w:tcPr>
            <w:tcW w:w="3280" w:type="dxa"/>
            <w:vMerge w:val="restart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cantSplit/>
          <w:trHeight w:val="524"/>
        </w:trPr>
        <w:tc>
          <w:tcPr>
            <w:tcW w:w="2160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예    금    주</w:t>
            </w:r>
          </w:p>
        </w:tc>
        <w:tc>
          <w:tcPr>
            <w:tcW w:w="2759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3280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cantSplit/>
          <w:trHeight w:val="532"/>
        </w:trPr>
        <w:tc>
          <w:tcPr>
            <w:tcW w:w="2160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계  좌  번  호</w:t>
            </w:r>
          </w:p>
        </w:tc>
        <w:tc>
          <w:tcPr>
            <w:tcW w:w="2759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3280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826381">
        <w:trPr>
          <w:cantSplit/>
          <w:trHeight w:val="4283"/>
        </w:trPr>
        <w:tc>
          <w:tcPr>
            <w:tcW w:w="9900" w:type="dxa"/>
            <w:gridSpan w:val="4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  <w:p w:rsidR="00095380" w:rsidRPr="00F648A0" w:rsidRDefault="00095380" w:rsidP="00413F61">
            <w:pPr>
              <w:pStyle w:val="aa"/>
              <w:spacing w:line="360" w:lineRule="auto"/>
              <w:ind w:leftChars="400" w:left="8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1. </w:t>
            </w: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당사와 귀사간의 거래대금은 상기 계좌로 입금하여 주시기 바랍니다.</w:t>
            </w:r>
          </w:p>
          <w:p w:rsidR="00095380" w:rsidRDefault="00095380" w:rsidP="00413F61">
            <w:pPr>
              <w:pStyle w:val="aa"/>
              <w:spacing w:line="360" w:lineRule="auto"/>
              <w:ind w:leftChars="500" w:left="10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(입금</w:t>
            </w:r>
            <w:r w:rsidR="00E6054F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시 발생하는 수수료는 </w:t>
            </w:r>
            <w:proofErr w:type="spellStart"/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갤럭시아머니트리</w:t>
            </w:r>
            <w:proofErr w:type="spellEnd"/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(주)에서 부담)</w:t>
            </w:r>
          </w:p>
          <w:p w:rsidR="00413F61" w:rsidRDefault="00095380" w:rsidP="00413F61">
            <w:pPr>
              <w:pStyle w:val="aa"/>
              <w:spacing w:line="360" w:lineRule="auto"/>
              <w:ind w:leftChars="400" w:left="8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2. </w:t>
            </w: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당사는 거래대금이 신고된 은행계좌로 입금된 것을 현금 수령한 것으로 인정하며, 이후 발생되는 사항에 대해서는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leftChars="500" w:left="10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당사에서 책임지기로 한다.</w:t>
            </w:r>
          </w:p>
          <w:p w:rsidR="00413F61" w:rsidRDefault="00413F61" w:rsidP="00413F61">
            <w:pPr>
              <w:pStyle w:val="aa"/>
              <w:spacing w:line="360" w:lineRule="auto"/>
              <w:ind w:leftChars="400" w:left="8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3.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당사는 위 신고사항에 변동이 생겼을 경우에는 지체없이 회사에 통보하겠으며 변경통보 전 기존 통보사항에 의한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leftChars="500" w:left="10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대금지불행위에 따른 사고에 대해서는 당사에서 책임지기로 한다.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firstLine="80"/>
              <w:rPr>
                <w:rFonts w:ascii="맑은 고딕" w:eastAsia="맑은 고딕" w:hAnsi="맑은 고딕"/>
                <w:sz w:val="16"/>
                <w:szCs w:val="16"/>
              </w:rPr>
            </w:pPr>
          </w:p>
          <w:p w:rsidR="00095380" w:rsidRPr="00F648A0" w:rsidRDefault="00413F61" w:rsidP="00413F61">
            <w:pPr>
              <w:pStyle w:val="aa"/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20 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년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월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 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일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firstLine="80"/>
              <w:rPr>
                <w:rFonts w:ascii="맑은 고딕" w:eastAsia="맑은 고딕" w:hAnsi="맑은 고딕"/>
                <w:sz w:val="16"/>
                <w:szCs w:val="16"/>
              </w:rPr>
            </w:pPr>
          </w:p>
          <w:p w:rsidR="00095380" w:rsidRPr="00F9262E" w:rsidRDefault="00095380" w:rsidP="00413F61">
            <w:pPr>
              <w:pStyle w:val="aa"/>
              <w:spacing w:line="360" w:lineRule="auto"/>
              <w:ind w:firstLineChars="400" w:firstLine="640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</w:tc>
      </w:tr>
      <w:tr w:rsidR="00095380" w:rsidRPr="00F9262E" w:rsidTr="00413F61">
        <w:trPr>
          <w:cantSplit/>
          <w:trHeight w:val="2949"/>
        </w:trPr>
        <w:tc>
          <w:tcPr>
            <w:tcW w:w="9900" w:type="dxa"/>
            <w:gridSpan w:val="4"/>
          </w:tcPr>
          <w:p w:rsidR="00095380" w:rsidRPr="00F9262E" w:rsidRDefault="00095380" w:rsidP="00413F61">
            <w:pPr>
              <w:pStyle w:val="aa"/>
              <w:spacing w:line="360" w:lineRule="auto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필요서류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413F61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1. 법인인감증명서 원본 1부</w:t>
            </w:r>
          </w:p>
          <w:p w:rsidR="00095380" w:rsidRPr="00F9262E" w:rsidRDefault="00095380" w:rsidP="00413F61">
            <w:pPr>
              <w:pStyle w:val="aa"/>
              <w:spacing w:line="360" w:lineRule="auto"/>
              <w:ind w:firstLineChars="500" w:firstLine="800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2. 거래대금입금계좌신청서 1부</w:t>
            </w:r>
          </w:p>
          <w:p w:rsidR="00095380" w:rsidRPr="00F9262E" w:rsidRDefault="00095380" w:rsidP="00413F61">
            <w:pPr>
              <w:pStyle w:val="aa"/>
              <w:spacing w:line="360" w:lineRule="auto"/>
              <w:ind w:firstLineChars="500" w:firstLine="800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3. 사업자등록증 사본 1부</w:t>
            </w:r>
          </w:p>
          <w:p w:rsidR="00095380" w:rsidRPr="00F9262E" w:rsidRDefault="00095380" w:rsidP="00413F61">
            <w:pPr>
              <w:pStyle w:val="aa"/>
              <w:spacing w:line="360" w:lineRule="auto"/>
              <w:ind w:firstLineChars="500" w:firstLine="800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4. 계좌사본 1부</w:t>
            </w:r>
          </w:p>
        </w:tc>
      </w:tr>
    </w:tbl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095380" w:rsidRPr="00F9262E" w:rsidRDefault="00095380" w:rsidP="00095380">
      <w:pPr>
        <w:ind w:firstLine="160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갤럭시아머니트리(주)</w:t>
      </w:r>
      <w:r w:rsidRPr="00F9262E">
        <w:rPr>
          <w:rFonts w:hint="eastAsia"/>
          <w:b/>
          <w:bCs/>
          <w:sz w:val="32"/>
        </w:rPr>
        <w:t xml:space="preserve"> 귀중</w:t>
      </w:r>
    </w:p>
    <w:p w:rsidR="00095380" w:rsidRPr="0043379E" w:rsidRDefault="00095380" w:rsidP="0043379E">
      <w:pPr>
        <w:widowControl/>
        <w:wordWrap/>
        <w:autoSpaceDE/>
        <w:autoSpaceDN/>
        <w:jc w:val="left"/>
        <w:rPr>
          <w:rFonts w:ascii="맑은 고딕" w:eastAsia="맑은 고딕" w:hAnsi="맑은 고딕"/>
          <w:sz w:val="16"/>
          <w:szCs w:val="16"/>
        </w:rPr>
      </w:pPr>
    </w:p>
    <w:sectPr w:rsidR="00095380" w:rsidRPr="0043379E" w:rsidSect="00095380">
      <w:headerReference w:type="default" r:id="rId11"/>
      <w:type w:val="continuous"/>
      <w:pgSz w:w="11906" w:h="16838"/>
      <w:pgMar w:top="578" w:right="720" w:bottom="284" w:left="720" w:header="170" w:footer="17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D9C" w:rsidRDefault="00C33D9C" w:rsidP="00D35B34">
      <w:pPr>
        <w:ind w:firstLine="100"/>
      </w:pPr>
      <w:r>
        <w:separator/>
      </w:r>
    </w:p>
  </w:endnote>
  <w:endnote w:type="continuationSeparator" w:id="0">
    <w:p w:rsidR="00C33D9C" w:rsidRDefault="00C33D9C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-315503073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Content>
          <w:p w:rsidR="00095380" w:rsidRPr="000F14EF" w:rsidRDefault="003270BB" w:rsidP="002A40E4">
            <w:pPr>
              <w:pStyle w:val="a4"/>
              <w:ind w:right="-24"/>
              <w:rPr>
                <w:sz w:val="16"/>
                <w:szCs w:val="16"/>
              </w:rPr>
            </w:pPr>
            <w:r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>2023</w:t>
            </w:r>
            <w:r w:rsidR="00D725F5"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년 </w:t>
            </w:r>
            <w:r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>4</w:t>
            </w:r>
            <w:r w:rsidR="00D725F5"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월 배포                                </w:t>
            </w:r>
            <w:r w:rsid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                         </w:t>
            </w:r>
            <w:r w:rsidR="00D725F5"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                                </w:t>
            </w:r>
            <w:r w:rsidR="002A40E4"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      </w:t>
            </w:r>
            <w:r w:rsidR="00D725F5"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</w:t>
            </w:r>
            <w:r w:rsidR="00095380" w:rsidRPr="000F14EF">
              <w:rPr>
                <w:sz w:val="16"/>
                <w:szCs w:val="16"/>
                <w:lang w:val="ko-KR"/>
              </w:rPr>
              <w:t xml:space="preserve">페이지 </w:t>
            </w:r>
            <w:r w:rsidR="00CF572E" w:rsidRPr="000F14EF">
              <w:rPr>
                <w:b/>
                <w:bCs/>
                <w:sz w:val="16"/>
                <w:szCs w:val="16"/>
              </w:rPr>
              <w:fldChar w:fldCharType="begin"/>
            </w:r>
            <w:r w:rsidR="00095380" w:rsidRPr="000F14EF">
              <w:rPr>
                <w:b/>
                <w:bCs/>
                <w:sz w:val="16"/>
                <w:szCs w:val="16"/>
              </w:rPr>
              <w:instrText>PAGE</w:instrText>
            </w:r>
            <w:r w:rsidR="00CF572E" w:rsidRPr="000F14EF">
              <w:rPr>
                <w:b/>
                <w:bCs/>
                <w:sz w:val="16"/>
                <w:szCs w:val="16"/>
              </w:rPr>
              <w:fldChar w:fldCharType="separate"/>
            </w:r>
            <w:r w:rsidR="0043379E">
              <w:rPr>
                <w:b/>
                <w:bCs/>
                <w:noProof/>
                <w:sz w:val="16"/>
                <w:szCs w:val="16"/>
              </w:rPr>
              <w:t>1</w:t>
            </w:r>
            <w:r w:rsidR="00CF572E" w:rsidRPr="000F14EF">
              <w:rPr>
                <w:b/>
                <w:bCs/>
                <w:sz w:val="16"/>
                <w:szCs w:val="16"/>
              </w:rPr>
              <w:fldChar w:fldCharType="end"/>
            </w:r>
            <w:r w:rsidR="00095380" w:rsidRPr="000F14EF">
              <w:rPr>
                <w:sz w:val="16"/>
                <w:szCs w:val="16"/>
                <w:lang w:val="ko-KR"/>
              </w:rPr>
              <w:t xml:space="preserve"> / </w:t>
            </w:r>
            <w:r w:rsidR="00CF572E" w:rsidRPr="000F14EF">
              <w:rPr>
                <w:b/>
                <w:bCs/>
                <w:sz w:val="16"/>
                <w:szCs w:val="16"/>
              </w:rPr>
              <w:fldChar w:fldCharType="begin"/>
            </w:r>
            <w:r w:rsidR="00095380" w:rsidRPr="000F14EF">
              <w:rPr>
                <w:b/>
                <w:bCs/>
                <w:sz w:val="16"/>
                <w:szCs w:val="16"/>
              </w:rPr>
              <w:instrText>NUMPAGES</w:instrText>
            </w:r>
            <w:r w:rsidR="00CF572E" w:rsidRPr="000F14EF">
              <w:rPr>
                <w:b/>
                <w:bCs/>
                <w:sz w:val="16"/>
                <w:szCs w:val="16"/>
              </w:rPr>
              <w:fldChar w:fldCharType="separate"/>
            </w:r>
            <w:r w:rsidR="0043379E">
              <w:rPr>
                <w:b/>
                <w:bCs/>
                <w:noProof/>
                <w:sz w:val="16"/>
                <w:szCs w:val="16"/>
              </w:rPr>
              <w:t>4</w:t>
            </w:r>
            <w:r w:rsidR="00CF572E" w:rsidRPr="000F14E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D9C" w:rsidRDefault="00C33D9C" w:rsidP="00D35B34">
      <w:pPr>
        <w:ind w:firstLine="100"/>
      </w:pPr>
      <w:r>
        <w:separator/>
      </w:r>
    </w:p>
  </w:footnote>
  <w:footnote w:type="continuationSeparator" w:id="0">
    <w:p w:rsidR="00C33D9C" w:rsidRDefault="00C33D9C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7F8" w:rsidRPr="007107F8" w:rsidRDefault="00CF572E" w:rsidP="000E44A4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</w:pPr>
    <w:r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1" o:spid="_x0000_s4099" type="#_x0000_t32" style="position:absolute;left:0;text-align:left;margin-left:-21.2pt;margin-top:28.25pt;width:568.5pt;height:0;z-index:2516756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" strokecolor="#0f243e [1615]">
          <v:stroke dashstyle="1 1"/>
        </v:shape>
      </w:pict>
    </w:r>
    <w:r w:rsidR="00742FC8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5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42FC8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456330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0E44A4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종합솔루션 영업대행 계약서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80" w:rsidRPr="007107F8" w:rsidRDefault="00CF572E" w:rsidP="000E44A4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</w:pPr>
    <w:r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4098" type="#_x0000_t32" style="position:absolute;left:0;text-align:left;margin-left:-21.2pt;margin-top:28.25pt;width:568.5pt;height:0;z-index:25167872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" strokecolor="#0f243e [1615]">
          <v:stroke dashstyle="1 1"/>
        </v:shape>
      </w:pict>
    </w:r>
    <w:r w:rsidR="00095380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14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95380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095380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095380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거래대금 입금계좌 신청서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F61" w:rsidRPr="007107F8" w:rsidRDefault="00CF572E" w:rsidP="000E44A4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</w:pPr>
    <w:r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4097" type="#_x0000_t32" style="position:absolute;left:0;text-align:left;margin-left:-21.2pt;margin-top:28.25pt;width:568.5pt;height:0;z-index:25168179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" strokecolor="#0f243e [1615]">
          <v:stroke dashstyle="1 1"/>
        </v:shape>
      </w:pict>
    </w:r>
    <w:r w:rsidR="00413F61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80768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22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13F61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413F61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413F61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결제수단 별 영업대행 기준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0240"/>
    <w:multiLevelType w:val="hybridMultilevel"/>
    <w:tmpl w:val="21180B2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1559ED"/>
    <w:multiLevelType w:val="hybridMultilevel"/>
    <w:tmpl w:val="E34C94A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2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0D0E76DF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4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10AC588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6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1C0C300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9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0">
    <w:nsid w:val="209B1EFE"/>
    <w:multiLevelType w:val="hybridMultilevel"/>
    <w:tmpl w:val="7B7A9E3E"/>
    <w:lvl w:ilvl="0" w:tplc="A178F5BA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0" w:hanging="400"/>
      </w:pPr>
    </w:lvl>
    <w:lvl w:ilvl="2" w:tplc="0409001B" w:tentative="1">
      <w:start w:val="1"/>
      <w:numFmt w:val="lowerRoman"/>
      <w:lvlText w:val="%3."/>
      <w:lvlJc w:val="right"/>
      <w:pPr>
        <w:ind w:left="1660" w:hanging="400"/>
      </w:pPr>
    </w:lvl>
    <w:lvl w:ilvl="3" w:tplc="0409000F" w:tentative="1">
      <w:start w:val="1"/>
      <w:numFmt w:val="decimal"/>
      <w:lvlText w:val="%4."/>
      <w:lvlJc w:val="left"/>
      <w:pPr>
        <w:ind w:left="2060" w:hanging="400"/>
      </w:pPr>
    </w:lvl>
    <w:lvl w:ilvl="4" w:tplc="04090019" w:tentative="1">
      <w:start w:val="1"/>
      <w:numFmt w:val="upperLetter"/>
      <w:lvlText w:val="%5."/>
      <w:lvlJc w:val="left"/>
      <w:pPr>
        <w:ind w:left="2460" w:hanging="400"/>
      </w:pPr>
    </w:lvl>
    <w:lvl w:ilvl="5" w:tplc="0409001B" w:tentative="1">
      <w:start w:val="1"/>
      <w:numFmt w:val="lowerRoman"/>
      <w:lvlText w:val="%6."/>
      <w:lvlJc w:val="right"/>
      <w:pPr>
        <w:ind w:left="2860" w:hanging="400"/>
      </w:pPr>
    </w:lvl>
    <w:lvl w:ilvl="6" w:tplc="0409000F" w:tentative="1">
      <w:start w:val="1"/>
      <w:numFmt w:val="decimal"/>
      <w:lvlText w:val="%7."/>
      <w:lvlJc w:val="left"/>
      <w:pPr>
        <w:ind w:left="3260" w:hanging="400"/>
      </w:pPr>
    </w:lvl>
    <w:lvl w:ilvl="7" w:tplc="04090019" w:tentative="1">
      <w:start w:val="1"/>
      <w:numFmt w:val="upperLetter"/>
      <w:lvlText w:val="%8."/>
      <w:lvlJc w:val="left"/>
      <w:pPr>
        <w:ind w:left="3660" w:hanging="400"/>
      </w:pPr>
    </w:lvl>
    <w:lvl w:ilvl="8" w:tplc="0409001B" w:tentative="1">
      <w:start w:val="1"/>
      <w:numFmt w:val="lowerRoman"/>
      <w:lvlText w:val="%9."/>
      <w:lvlJc w:val="right"/>
      <w:pPr>
        <w:ind w:left="4060" w:hanging="400"/>
      </w:pPr>
    </w:lvl>
  </w:abstractNum>
  <w:abstractNum w:abstractNumId="11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28AC78A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13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4">
    <w:nsid w:val="3ADE0B3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15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E530814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1945CBC"/>
    <w:multiLevelType w:val="hybridMultilevel"/>
    <w:tmpl w:val="9764672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6" w:hanging="400"/>
      </w:pPr>
    </w:lvl>
    <w:lvl w:ilvl="2" w:tplc="0409001B" w:tentative="1">
      <w:start w:val="1"/>
      <w:numFmt w:val="lowerRoman"/>
      <w:lvlText w:val="%3."/>
      <w:lvlJc w:val="right"/>
      <w:pPr>
        <w:ind w:left="1206" w:hanging="400"/>
      </w:pPr>
    </w:lvl>
    <w:lvl w:ilvl="3" w:tplc="0409000F" w:tentative="1">
      <w:start w:val="1"/>
      <w:numFmt w:val="decimal"/>
      <w:lvlText w:val="%4."/>
      <w:lvlJc w:val="left"/>
      <w:pPr>
        <w:ind w:left="1606" w:hanging="400"/>
      </w:pPr>
    </w:lvl>
    <w:lvl w:ilvl="4" w:tplc="04090019" w:tentative="1">
      <w:start w:val="1"/>
      <w:numFmt w:val="upperLetter"/>
      <w:lvlText w:val="%5."/>
      <w:lvlJc w:val="left"/>
      <w:pPr>
        <w:ind w:left="2006" w:hanging="400"/>
      </w:pPr>
    </w:lvl>
    <w:lvl w:ilvl="5" w:tplc="0409001B" w:tentative="1">
      <w:start w:val="1"/>
      <w:numFmt w:val="lowerRoman"/>
      <w:lvlText w:val="%6."/>
      <w:lvlJc w:val="right"/>
      <w:pPr>
        <w:ind w:left="2406" w:hanging="400"/>
      </w:pPr>
    </w:lvl>
    <w:lvl w:ilvl="6" w:tplc="0409000F" w:tentative="1">
      <w:start w:val="1"/>
      <w:numFmt w:val="decimal"/>
      <w:lvlText w:val="%7."/>
      <w:lvlJc w:val="left"/>
      <w:pPr>
        <w:ind w:left="2806" w:hanging="400"/>
      </w:pPr>
    </w:lvl>
    <w:lvl w:ilvl="7" w:tplc="04090019" w:tentative="1">
      <w:start w:val="1"/>
      <w:numFmt w:val="upperLetter"/>
      <w:lvlText w:val="%8."/>
      <w:lvlJc w:val="left"/>
      <w:pPr>
        <w:ind w:left="3206" w:hanging="400"/>
      </w:pPr>
    </w:lvl>
    <w:lvl w:ilvl="8" w:tplc="0409001B" w:tentative="1">
      <w:start w:val="1"/>
      <w:numFmt w:val="lowerRoman"/>
      <w:lvlText w:val="%9."/>
      <w:lvlJc w:val="right"/>
      <w:pPr>
        <w:ind w:left="3606" w:hanging="400"/>
      </w:pPr>
    </w:lvl>
  </w:abstractNum>
  <w:abstractNum w:abstractNumId="21">
    <w:nsid w:val="522F1494"/>
    <w:multiLevelType w:val="hybridMultilevel"/>
    <w:tmpl w:val="589E2282"/>
    <w:lvl w:ilvl="0" w:tplc="0E02AFCA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2386CD6"/>
    <w:multiLevelType w:val="hybridMultilevel"/>
    <w:tmpl w:val="56128650"/>
    <w:lvl w:ilvl="0" w:tplc="04090011">
      <w:start w:val="1"/>
      <w:numFmt w:val="decimalEnclosedCircle"/>
      <w:lvlText w:val="%1"/>
      <w:lvlJc w:val="left"/>
      <w:pPr>
        <w:ind w:left="96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68" w:hanging="400"/>
      </w:p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23">
    <w:nsid w:val="53411915"/>
    <w:multiLevelType w:val="singleLevel"/>
    <w:tmpl w:val="5CA22BE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eastAsia"/>
      </w:rPr>
    </w:lvl>
  </w:abstractNum>
  <w:abstractNum w:abstractNumId="24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6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5ACF7FE5"/>
    <w:multiLevelType w:val="hybridMultilevel"/>
    <w:tmpl w:val="58F2C6D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5CD64E70"/>
    <w:multiLevelType w:val="hybridMultilevel"/>
    <w:tmpl w:val="BF940E62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>
    <w:nsid w:val="619E3E14"/>
    <w:multiLevelType w:val="hybridMultilevel"/>
    <w:tmpl w:val="38DA5C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1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4040B38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37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7A66B6E"/>
    <w:multiLevelType w:val="hybridMultilevel"/>
    <w:tmpl w:val="5E1CF40A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>
    <w:nsid w:val="7B106404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num w:numId="1">
    <w:abstractNumId w:val="7"/>
  </w:num>
  <w:num w:numId="2">
    <w:abstractNumId w:val="26"/>
  </w:num>
  <w:num w:numId="3">
    <w:abstractNumId w:val="15"/>
  </w:num>
  <w:num w:numId="4">
    <w:abstractNumId w:val="9"/>
  </w:num>
  <w:num w:numId="5">
    <w:abstractNumId w:val="18"/>
  </w:num>
  <w:num w:numId="6">
    <w:abstractNumId w:val="27"/>
  </w:num>
  <w:num w:numId="7">
    <w:abstractNumId w:val="1"/>
  </w:num>
  <w:num w:numId="8">
    <w:abstractNumId w:val="13"/>
  </w:num>
  <w:num w:numId="9">
    <w:abstractNumId w:val="19"/>
  </w:num>
  <w:num w:numId="10">
    <w:abstractNumId w:val="34"/>
  </w:num>
  <w:num w:numId="11">
    <w:abstractNumId w:val="31"/>
  </w:num>
  <w:num w:numId="12">
    <w:abstractNumId w:val="28"/>
  </w:num>
  <w:num w:numId="13">
    <w:abstractNumId w:val="33"/>
  </w:num>
  <w:num w:numId="14">
    <w:abstractNumId w:val="6"/>
  </w:num>
  <w:num w:numId="15">
    <w:abstractNumId w:val="16"/>
  </w:num>
  <w:num w:numId="16">
    <w:abstractNumId w:val="11"/>
  </w:num>
  <w:num w:numId="17">
    <w:abstractNumId w:val="37"/>
  </w:num>
  <w:num w:numId="18">
    <w:abstractNumId w:val="32"/>
  </w:num>
  <w:num w:numId="19">
    <w:abstractNumId w:val="25"/>
  </w:num>
  <w:num w:numId="20">
    <w:abstractNumId w:val="21"/>
  </w:num>
  <w:num w:numId="21">
    <w:abstractNumId w:val="38"/>
  </w:num>
  <w:num w:numId="22">
    <w:abstractNumId w:val="0"/>
  </w:num>
  <w:num w:numId="23">
    <w:abstractNumId w:val="22"/>
  </w:num>
  <w:num w:numId="24">
    <w:abstractNumId w:val="24"/>
  </w:num>
  <w:num w:numId="25">
    <w:abstractNumId w:val="4"/>
  </w:num>
  <w:num w:numId="26">
    <w:abstractNumId w:val="2"/>
  </w:num>
  <w:num w:numId="27">
    <w:abstractNumId w:val="30"/>
  </w:num>
  <w:num w:numId="28">
    <w:abstractNumId w:val="10"/>
  </w:num>
  <w:num w:numId="29">
    <w:abstractNumId w:val="35"/>
  </w:num>
  <w:num w:numId="30">
    <w:abstractNumId w:val="20"/>
  </w:num>
  <w:num w:numId="31">
    <w:abstractNumId w:val="17"/>
  </w:num>
  <w:num w:numId="32">
    <w:abstractNumId w:val="29"/>
  </w:num>
  <w:num w:numId="33">
    <w:abstractNumId w:val="5"/>
  </w:num>
  <w:num w:numId="34">
    <w:abstractNumId w:val="14"/>
  </w:num>
  <w:num w:numId="35">
    <w:abstractNumId w:val="12"/>
  </w:num>
  <w:num w:numId="36">
    <w:abstractNumId w:val="8"/>
  </w:num>
  <w:num w:numId="37">
    <w:abstractNumId w:val="3"/>
  </w:num>
  <w:num w:numId="38">
    <w:abstractNumId w:val="39"/>
  </w:num>
  <w:num w:numId="39">
    <w:abstractNumId w:val="36"/>
  </w:num>
  <w:num w:numId="40">
    <w:abstractNumId w:val="23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comment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100"/>
    <o:shapelayout v:ext="edit">
      <o:idmap v:ext="edit" data="4"/>
      <o:rules v:ext="edit">
        <o:r id="V:Rule4" type="connector" idref="#_x0000_s4098"/>
        <o:r id="V:Rule5" type="connector" idref="#AutoShape 11"/>
        <o:r id="V:Rule6" type="connector" idref="#_x0000_s4097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4885"/>
    <w:rsid w:val="00012729"/>
    <w:rsid w:val="00013E9A"/>
    <w:rsid w:val="0001635E"/>
    <w:rsid w:val="000267A4"/>
    <w:rsid w:val="00026DC4"/>
    <w:rsid w:val="00056213"/>
    <w:rsid w:val="00061353"/>
    <w:rsid w:val="000837AC"/>
    <w:rsid w:val="00084067"/>
    <w:rsid w:val="00095380"/>
    <w:rsid w:val="000A0399"/>
    <w:rsid w:val="000A1ADA"/>
    <w:rsid w:val="000A2E0A"/>
    <w:rsid w:val="000C4CF1"/>
    <w:rsid w:val="000E3AD4"/>
    <w:rsid w:val="000E44A4"/>
    <w:rsid w:val="000F14EF"/>
    <w:rsid w:val="001047B2"/>
    <w:rsid w:val="00105F75"/>
    <w:rsid w:val="00114F6D"/>
    <w:rsid w:val="00121967"/>
    <w:rsid w:val="001347E7"/>
    <w:rsid w:val="00134D02"/>
    <w:rsid w:val="00142E46"/>
    <w:rsid w:val="00155E31"/>
    <w:rsid w:val="00181F90"/>
    <w:rsid w:val="0019327A"/>
    <w:rsid w:val="001A45A3"/>
    <w:rsid w:val="001D1ADC"/>
    <w:rsid w:val="001D5F8E"/>
    <w:rsid w:val="001D7C33"/>
    <w:rsid w:val="001E52E8"/>
    <w:rsid w:val="001F2F7C"/>
    <w:rsid w:val="00205464"/>
    <w:rsid w:val="00224E1E"/>
    <w:rsid w:val="00247704"/>
    <w:rsid w:val="00247D6D"/>
    <w:rsid w:val="00250885"/>
    <w:rsid w:val="00254445"/>
    <w:rsid w:val="002563E4"/>
    <w:rsid w:val="002644C7"/>
    <w:rsid w:val="00265A7C"/>
    <w:rsid w:val="0027196B"/>
    <w:rsid w:val="00280684"/>
    <w:rsid w:val="002840B8"/>
    <w:rsid w:val="00296046"/>
    <w:rsid w:val="002A40E4"/>
    <w:rsid w:val="002A6786"/>
    <w:rsid w:val="002B278B"/>
    <w:rsid w:val="002B702D"/>
    <w:rsid w:val="002C48BB"/>
    <w:rsid w:val="002C66C4"/>
    <w:rsid w:val="002E061D"/>
    <w:rsid w:val="002E2F4F"/>
    <w:rsid w:val="002E5306"/>
    <w:rsid w:val="002F2484"/>
    <w:rsid w:val="002F4A2F"/>
    <w:rsid w:val="002F5C59"/>
    <w:rsid w:val="0030307C"/>
    <w:rsid w:val="00325A0D"/>
    <w:rsid w:val="003270BB"/>
    <w:rsid w:val="003307DD"/>
    <w:rsid w:val="00335E2C"/>
    <w:rsid w:val="00341F0F"/>
    <w:rsid w:val="0034335B"/>
    <w:rsid w:val="00344E9A"/>
    <w:rsid w:val="0034768A"/>
    <w:rsid w:val="00350986"/>
    <w:rsid w:val="00363543"/>
    <w:rsid w:val="003724DB"/>
    <w:rsid w:val="00383B5D"/>
    <w:rsid w:val="00391CB6"/>
    <w:rsid w:val="00397165"/>
    <w:rsid w:val="003A0C16"/>
    <w:rsid w:val="003A2E6F"/>
    <w:rsid w:val="003B2455"/>
    <w:rsid w:val="003C7A12"/>
    <w:rsid w:val="003D0951"/>
    <w:rsid w:val="003E08CC"/>
    <w:rsid w:val="003E6090"/>
    <w:rsid w:val="00401DC8"/>
    <w:rsid w:val="004033DE"/>
    <w:rsid w:val="00405435"/>
    <w:rsid w:val="00410BB0"/>
    <w:rsid w:val="00413F61"/>
    <w:rsid w:val="00414D37"/>
    <w:rsid w:val="00417F29"/>
    <w:rsid w:val="00423C35"/>
    <w:rsid w:val="0043379E"/>
    <w:rsid w:val="00456330"/>
    <w:rsid w:val="00463CD0"/>
    <w:rsid w:val="00471AEE"/>
    <w:rsid w:val="00472C90"/>
    <w:rsid w:val="00474A23"/>
    <w:rsid w:val="004A0292"/>
    <w:rsid w:val="004B2A79"/>
    <w:rsid w:val="004D2413"/>
    <w:rsid w:val="004D3F1E"/>
    <w:rsid w:val="004D7599"/>
    <w:rsid w:val="004E007E"/>
    <w:rsid w:val="004E1FDB"/>
    <w:rsid w:val="004E6D1B"/>
    <w:rsid w:val="0050257E"/>
    <w:rsid w:val="00505794"/>
    <w:rsid w:val="00507B39"/>
    <w:rsid w:val="005163CE"/>
    <w:rsid w:val="00530995"/>
    <w:rsid w:val="0054482C"/>
    <w:rsid w:val="00553201"/>
    <w:rsid w:val="005560E5"/>
    <w:rsid w:val="005A382E"/>
    <w:rsid w:val="005B56A5"/>
    <w:rsid w:val="005B5D62"/>
    <w:rsid w:val="005C482F"/>
    <w:rsid w:val="005E32E9"/>
    <w:rsid w:val="005E3B4B"/>
    <w:rsid w:val="005F34B0"/>
    <w:rsid w:val="0064685F"/>
    <w:rsid w:val="00653486"/>
    <w:rsid w:val="00662041"/>
    <w:rsid w:val="00675519"/>
    <w:rsid w:val="00682613"/>
    <w:rsid w:val="006869F9"/>
    <w:rsid w:val="006A59A8"/>
    <w:rsid w:val="006D006C"/>
    <w:rsid w:val="007107F8"/>
    <w:rsid w:val="007127FB"/>
    <w:rsid w:val="00735B20"/>
    <w:rsid w:val="00742FC8"/>
    <w:rsid w:val="00746918"/>
    <w:rsid w:val="00772963"/>
    <w:rsid w:val="00784665"/>
    <w:rsid w:val="00795EA3"/>
    <w:rsid w:val="007A5244"/>
    <w:rsid w:val="007C5DAE"/>
    <w:rsid w:val="007D22C2"/>
    <w:rsid w:val="007E11A2"/>
    <w:rsid w:val="007F4A5A"/>
    <w:rsid w:val="00800963"/>
    <w:rsid w:val="0080194D"/>
    <w:rsid w:val="00807A28"/>
    <w:rsid w:val="00807C73"/>
    <w:rsid w:val="00823A14"/>
    <w:rsid w:val="00826381"/>
    <w:rsid w:val="008560AE"/>
    <w:rsid w:val="008576E8"/>
    <w:rsid w:val="008850B4"/>
    <w:rsid w:val="008A39BB"/>
    <w:rsid w:val="008A68BA"/>
    <w:rsid w:val="008B0D4D"/>
    <w:rsid w:val="008B5512"/>
    <w:rsid w:val="008C1489"/>
    <w:rsid w:val="008C5BD4"/>
    <w:rsid w:val="008E3F03"/>
    <w:rsid w:val="008F4D42"/>
    <w:rsid w:val="00911016"/>
    <w:rsid w:val="00927DDC"/>
    <w:rsid w:val="00936D5A"/>
    <w:rsid w:val="00945A30"/>
    <w:rsid w:val="009545FE"/>
    <w:rsid w:val="009620DD"/>
    <w:rsid w:val="00995AD7"/>
    <w:rsid w:val="009A1173"/>
    <w:rsid w:val="009A1985"/>
    <w:rsid w:val="009A51A9"/>
    <w:rsid w:val="009B01B9"/>
    <w:rsid w:val="009B0854"/>
    <w:rsid w:val="009C04FE"/>
    <w:rsid w:val="009C60A9"/>
    <w:rsid w:val="009D682B"/>
    <w:rsid w:val="009E4CF1"/>
    <w:rsid w:val="00A616CB"/>
    <w:rsid w:val="00A65173"/>
    <w:rsid w:val="00A70E79"/>
    <w:rsid w:val="00A83FF6"/>
    <w:rsid w:val="00A969B5"/>
    <w:rsid w:val="00AA1BAF"/>
    <w:rsid w:val="00AA3459"/>
    <w:rsid w:val="00AA7DEE"/>
    <w:rsid w:val="00AB7826"/>
    <w:rsid w:val="00AB7A00"/>
    <w:rsid w:val="00AD340E"/>
    <w:rsid w:val="00AD6E19"/>
    <w:rsid w:val="00AD79E4"/>
    <w:rsid w:val="00AF6AE9"/>
    <w:rsid w:val="00B0531E"/>
    <w:rsid w:val="00B15291"/>
    <w:rsid w:val="00B15621"/>
    <w:rsid w:val="00B16FC8"/>
    <w:rsid w:val="00B27A83"/>
    <w:rsid w:val="00B520EE"/>
    <w:rsid w:val="00B65C4A"/>
    <w:rsid w:val="00B74C55"/>
    <w:rsid w:val="00B77E77"/>
    <w:rsid w:val="00B9200D"/>
    <w:rsid w:val="00BA2ABA"/>
    <w:rsid w:val="00BA5F8E"/>
    <w:rsid w:val="00BB5565"/>
    <w:rsid w:val="00BB7D90"/>
    <w:rsid w:val="00BC0667"/>
    <w:rsid w:val="00BD2582"/>
    <w:rsid w:val="00BD54B2"/>
    <w:rsid w:val="00BD54BC"/>
    <w:rsid w:val="00BE21D6"/>
    <w:rsid w:val="00BE3453"/>
    <w:rsid w:val="00BE792A"/>
    <w:rsid w:val="00BF1A72"/>
    <w:rsid w:val="00BF2E83"/>
    <w:rsid w:val="00BF43DE"/>
    <w:rsid w:val="00C01FE1"/>
    <w:rsid w:val="00C04563"/>
    <w:rsid w:val="00C118DC"/>
    <w:rsid w:val="00C240D3"/>
    <w:rsid w:val="00C256EE"/>
    <w:rsid w:val="00C32D7F"/>
    <w:rsid w:val="00C33D9C"/>
    <w:rsid w:val="00C35735"/>
    <w:rsid w:val="00C471F9"/>
    <w:rsid w:val="00C54BCF"/>
    <w:rsid w:val="00C5694B"/>
    <w:rsid w:val="00C6084A"/>
    <w:rsid w:val="00C65172"/>
    <w:rsid w:val="00C74A51"/>
    <w:rsid w:val="00C834C2"/>
    <w:rsid w:val="00C86431"/>
    <w:rsid w:val="00C91607"/>
    <w:rsid w:val="00C916C2"/>
    <w:rsid w:val="00C940EC"/>
    <w:rsid w:val="00CA5FF4"/>
    <w:rsid w:val="00CB0762"/>
    <w:rsid w:val="00CB20D5"/>
    <w:rsid w:val="00CB7530"/>
    <w:rsid w:val="00CC19BA"/>
    <w:rsid w:val="00CC416D"/>
    <w:rsid w:val="00CD264B"/>
    <w:rsid w:val="00CD280F"/>
    <w:rsid w:val="00CD2A13"/>
    <w:rsid w:val="00CF29F6"/>
    <w:rsid w:val="00CF572E"/>
    <w:rsid w:val="00D06B54"/>
    <w:rsid w:val="00D10F07"/>
    <w:rsid w:val="00D15255"/>
    <w:rsid w:val="00D22D40"/>
    <w:rsid w:val="00D23499"/>
    <w:rsid w:val="00D260C9"/>
    <w:rsid w:val="00D34EBD"/>
    <w:rsid w:val="00D35B34"/>
    <w:rsid w:val="00D41AAF"/>
    <w:rsid w:val="00D4242B"/>
    <w:rsid w:val="00D4376F"/>
    <w:rsid w:val="00D50B24"/>
    <w:rsid w:val="00D7140F"/>
    <w:rsid w:val="00D725F5"/>
    <w:rsid w:val="00D76A0F"/>
    <w:rsid w:val="00D77FB8"/>
    <w:rsid w:val="00D87BF3"/>
    <w:rsid w:val="00DA4E89"/>
    <w:rsid w:val="00DA7DFD"/>
    <w:rsid w:val="00DB204A"/>
    <w:rsid w:val="00DC04E5"/>
    <w:rsid w:val="00DD6605"/>
    <w:rsid w:val="00DE1127"/>
    <w:rsid w:val="00DF062A"/>
    <w:rsid w:val="00DF1E8C"/>
    <w:rsid w:val="00E02BA8"/>
    <w:rsid w:val="00E02F8E"/>
    <w:rsid w:val="00E1552D"/>
    <w:rsid w:val="00E15C20"/>
    <w:rsid w:val="00E24FFC"/>
    <w:rsid w:val="00E31921"/>
    <w:rsid w:val="00E4582F"/>
    <w:rsid w:val="00E5741D"/>
    <w:rsid w:val="00E6054F"/>
    <w:rsid w:val="00E92C4A"/>
    <w:rsid w:val="00EA2B2A"/>
    <w:rsid w:val="00ED0B7B"/>
    <w:rsid w:val="00EE0262"/>
    <w:rsid w:val="00EF333E"/>
    <w:rsid w:val="00F0747C"/>
    <w:rsid w:val="00F5281C"/>
    <w:rsid w:val="00F534FC"/>
    <w:rsid w:val="00F61871"/>
    <w:rsid w:val="00F61AEF"/>
    <w:rsid w:val="00F7468C"/>
    <w:rsid w:val="00F765BA"/>
    <w:rsid w:val="00F95D71"/>
    <w:rsid w:val="00FA45E8"/>
    <w:rsid w:val="00FD4C7D"/>
    <w:rsid w:val="00FD65FB"/>
    <w:rsid w:val="00FE76B1"/>
    <w:rsid w:val="00FF7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0E227-99A0-4F27-ADBA-EFA5255DB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2022-07-20T01:28:00Z</cp:lastPrinted>
  <dcterms:created xsi:type="dcterms:W3CDTF">2023-04-27T05:04:00Z</dcterms:created>
  <dcterms:modified xsi:type="dcterms:W3CDTF">2023-11-03T02:14:00Z</dcterms:modified>
</cp:coreProperties>
</file>